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33A" w:rsidRDefault="0015433A" w:rsidP="0015433A">
      <w:pPr>
        <w:rPr>
          <w:rStyle w:val="Italic"/>
          <w:i w:val="0"/>
          <w:iCs w:val="0"/>
        </w:rPr>
      </w:pPr>
      <w:bookmarkStart w:id="0" w:name="_GoBack"/>
      <w:r>
        <w:rPr>
          <w:rStyle w:val="Italic"/>
          <w:i w:val="0"/>
          <w:iCs w:val="0"/>
        </w:rPr>
        <w:t>Обзорная статья содержит отчет о 25-ти важнейших клинических исследованиях, представленных на научных сессиях Hot Line конгресса Европейского общества кардиологов, прошедшего в Париже (Франция) 31 августа</w:t>
      </w:r>
      <w:r>
        <w:rPr>
          <w:rStyle w:val="Italic"/>
          <w:rFonts w:ascii="Arial" w:hAnsi="Arial" w:cs="Arial"/>
          <w:i w:val="0"/>
          <w:iCs w:val="0"/>
        </w:rPr>
        <w:t> </w:t>
      </w:r>
      <w:r>
        <w:rPr>
          <w:rStyle w:val="Italic"/>
          <w:i w:val="0"/>
          <w:iCs w:val="0"/>
        </w:rPr>
        <w:t>—</w:t>
      </w:r>
      <w:r>
        <w:rPr>
          <w:rStyle w:val="Italic"/>
          <w:rFonts w:ascii="Arial" w:hAnsi="Arial" w:cs="Arial"/>
          <w:i w:val="0"/>
          <w:iCs w:val="0"/>
        </w:rPr>
        <w:t> </w:t>
      </w:r>
      <w:r>
        <w:rPr>
          <w:rStyle w:val="Italic"/>
          <w:rFonts w:ascii="DINPro-Italic" w:hAnsi="DINPro-Italic" w:cs="DINPro-Italic"/>
          <w:i w:val="0"/>
          <w:iCs w:val="0"/>
        </w:rPr>
        <w:t>​</w:t>
      </w:r>
      <w:r>
        <w:rPr>
          <w:rStyle w:val="Italic"/>
          <w:i w:val="0"/>
          <w:iCs w:val="0"/>
        </w:rPr>
        <w:t>4 сентября 2019 года.</w:t>
      </w:r>
    </w:p>
    <w:p w:rsidR="0015433A" w:rsidRDefault="0015433A" w:rsidP="0015433A">
      <w:pPr>
        <w:rPr>
          <w:rStyle w:val="Italic"/>
          <w:i w:val="0"/>
          <w:iCs w:val="0"/>
        </w:rPr>
      </w:pPr>
      <w:r>
        <w:rPr>
          <w:rStyle w:val="Bold"/>
          <w:i/>
          <w:iCs/>
        </w:rPr>
        <w:t xml:space="preserve">Ключевые слова: </w:t>
      </w:r>
      <w:r>
        <w:rPr>
          <w:rStyle w:val="Italic"/>
          <w:i w:val="0"/>
          <w:iCs w:val="0"/>
        </w:rPr>
        <w:t>кардиология, сердечно-сосудистые заболевания, клинические исследования.</w:t>
      </w:r>
    </w:p>
    <w:bookmarkEnd w:id="0"/>
    <w:p w:rsidR="00BB414A" w:rsidRPr="0015433A" w:rsidRDefault="00BB414A" w:rsidP="0015433A"/>
    <w:sectPr w:rsidR="00BB414A" w:rsidRPr="0015433A" w:rsidSect="002E469E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B2"/>
    <w:rsid w:val="000C5CB2"/>
    <w:rsid w:val="0015433A"/>
    <w:rsid w:val="006805F9"/>
    <w:rsid w:val="006A7322"/>
    <w:rsid w:val="00BB414A"/>
    <w:rsid w:val="00C93EB0"/>
    <w:rsid w:val="00DF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AEE862"/>
  <w15:chartTrackingRefBased/>
  <w15:docId w15:val="{2A674AFF-28FA-4FEB-AFDA-4B9EED60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uiPriority w:val="99"/>
    <w:rsid w:val="000C5CB2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lack">
    <w:name w:val="black"/>
    <w:uiPriority w:val="99"/>
    <w:rsid w:val="000C5CB2"/>
  </w:style>
  <w:style w:type="character" w:customStyle="1" w:styleId="Bold">
    <w:name w:val="Bold"/>
    <w:uiPriority w:val="99"/>
    <w:rsid w:val="000C5CB2"/>
    <w:rPr>
      <w:b/>
      <w:bCs/>
      <w:u w:val="none"/>
      <w:vertAlign w:val="baseline"/>
    </w:rPr>
  </w:style>
  <w:style w:type="paragraph" w:styleId="a3">
    <w:name w:val="No Spacing"/>
    <w:uiPriority w:val="1"/>
    <w:qFormat/>
    <w:rsid w:val="000C5CB2"/>
    <w:pPr>
      <w:spacing w:after="0" w:line="240" w:lineRule="auto"/>
    </w:pPr>
  </w:style>
  <w:style w:type="character" w:customStyle="1" w:styleId="Italic">
    <w:name w:val="Italic"/>
    <w:uiPriority w:val="99"/>
    <w:rsid w:val="0015433A"/>
    <w:rPr>
      <w:i/>
      <w:iCs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2020-04-06T11:59:00Z</dcterms:created>
  <dcterms:modified xsi:type="dcterms:W3CDTF">2020-04-06T11:59:00Z</dcterms:modified>
</cp:coreProperties>
</file>